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A91A6F4" w:rsidR="008E4FAB" w:rsidRDefault="00572290">
      <w:pPr>
        <w:pStyle w:val="Heading1"/>
        <w:jc w:val="center"/>
      </w:pPr>
      <w:r>
        <w:t>Julio 2025 Boletín 'Mantente informado'</w:t>
      </w:r>
    </w:p>
    <w:p w14:paraId="00000002" w14:textId="77777777" w:rsidR="008E4FAB" w:rsidRDefault="00572290">
      <w:pPr>
        <w:pStyle w:val="Heading2"/>
        <w:rPr>
          <w:sz w:val="18"/>
          <w:szCs w:val="18"/>
        </w:rPr>
      </w:pPr>
      <w:bookmarkStart w:id="0" w:name="_509j9otz13rq" w:colFirst="0" w:colLast="0"/>
      <w:bookmarkEnd w:id="0"/>
      <w:r>
        <w:t>Manténgase informado: Aspectos destacados de la concientización mensual</w:t>
      </w:r>
    </w:p>
    <w:p w14:paraId="00000003" w14:textId="77777777" w:rsidR="008E4FAB" w:rsidRDefault="00572290">
      <w:r>
        <w:t xml:space="preserve"> </w:t>
      </w:r>
    </w:p>
    <w:p w14:paraId="00000004" w14:textId="77777777" w:rsidR="008E4FAB" w:rsidRDefault="00572290">
      <w:r>
        <w:t xml:space="preserve">Todo el mes: </w:t>
      </w:r>
      <w:hyperlink r:id="rId7">
        <w:r>
          <w:rPr>
            <w:color w:val="1155CC"/>
            <w:u w:val="single"/>
          </w:rPr>
          <w:t>Mes del Orgullo de la Discapacidad</w:t>
        </w:r>
      </w:hyperlink>
    </w:p>
    <w:p w14:paraId="00000005" w14:textId="77777777" w:rsidR="008E4FAB" w:rsidRDefault="00572290">
      <w:pPr>
        <w:rPr>
          <w:sz w:val="18"/>
          <w:szCs w:val="18"/>
        </w:rPr>
      </w:pPr>
      <w:r>
        <w:t xml:space="preserve">07/26/25: Aniversario de </w:t>
      </w:r>
      <w:hyperlink r:id="rId8">
        <w:r>
          <w:rPr>
            <w:color w:val="1155CC"/>
            <w:u w:val="single"/>
          </w:rPr>
          <w:t>la Ley de Estadounidenses con Discapacidades</w:t>
        </w:r>
      </w:hyperlink>
      <w:r>
        <w:t xml:space="preserve"> </w:t>
      </w:r>
    </w:p>
    <w:p w14:paraId="00000006" w14:textId="77777777" w:rsidR="008E4FAB" w:rsidRDefault="00572290">
      <w:pPr>
        <w:pStyle w:val="Heading1"/>
      </w:pPr>
      <w:bookmarkStart w:id="1" w:name="_h6oju71uvq38" w:colFirst="0" w:colLast="0"/>
      <w:bookmarkEnd w:id="1"/>
      <w:r>
        <w:t>Noticias de Transporte:</w:t>
      </w:r>
    </w:p>
    <w:p w14:paraId="00000007" w14:textId="77777777" w:rsidR="008E4FAB" w:rsidRDefault="00572290">
      <w:pPr>
        <w:pStyle w:val="Heading2"/>
      </w:pPr>
      <w:bookmarkStart w:id="2" w:name="_7aj5cm4fklr0" w:colFirst="0" w:colLast="0"/>
      <w:bookmarkEnd w:id="2"/>
      <w:r>
        <w:t>Nuevos servicios de tránsito bajo demanda del condado de Loudoun, disponibles en Leesburg</w:t>
      </w:r>
    </w:p>
    <w:p w14:paraId="00000008" w14:textId="77777777" w:rsidR="008E4FAB" w:rsidRDefault="00572290">
      <w:r>
        <w:t>Vaya más allá del autobús con el nuevo servicio Transit On Demand del condado de Loudoun, que ahora está disponible en Leesburg. Este programa piloto le ofrece viajes locales gratuitos y flexibles dentro de la zona de Leesburg. Sáltate el horario y reserva un viaje que funcione para ti.</w:t>
      </w:r>
    </w:p>
    <w:p w14:paraId="00000009" w14:textId="77777777" w:rsidR="008E4FAB" w:rsidRDefault="00572290">
      <w:r>
        <w:t xml:space="preserve"> </w:t>
      </w:r>
    </w:p>
    <w:p w14:paraId="0000000A" w14:textId="77777777" w:rsidR="008E4FAB" w:rsidRDefault="00572290">
      <w:r>
        <w:t xml:space="preserve">Transit On Demand lo hace fácil. El servicio funciona de lunes a viernes de 7 a.m. a 7 p.m. </w:t>
      </w:r>
    </w:p>
    <w:p w14:paraId="0000000B" w14:textId="77777777" w:rsidR="008E4FAB" w:rsidRDefault="00000000">
      <w:pPr>
        <w:spacing w:before="240" w:after="240" w:line="229" w:lineRule="auto"/>
      </w:pPr>
      <w:hyperlink r:id="rId9">
        <w:r w:rsidR="00572290">
          <w:rPr>
            <w:color w:val="1155CC"/>
            <w:u w:val="single"/>
          </w:rPr>
          <w:t>Más información y primeros pasos ››</w:t>
        </w:r>
      </w:hyperlink>
    </w:p>
    <w:p w14:paraId="0000000C" w14:textId="77777777" w:rsidR="008E4FAB" w:rsidRDefault="00572290">
      <w:pPr>
        <w:pStyle w:val="Heading2"/>
      </w:pPr>
      <w:bookmarkStart w:id="3" w:name="_8ontijp9x3aj" w:colFirst="0" w:colLast="0"/>
      <w:bookmarkEnd w:id="3"/>
      <w:r>
        <w:t>Programa Blue Envelope para conductores con autismo</w:t>
      </w:r>
    </w:p>
    <w:p w14:paraId="0000000D" w14:textId="77777777" w:rsidR="008E4FAB" w:rsidRDefault="00572290">
      <w:pPr>
        <w:spacing w:before="180" w:after="180" w:line="280" w:lineRule="auto"/>
      </w:pPr>
      <w:r>
        <w:t>El Departamento de Vehículos Motorizados de Virginia (DMV, por sus siglas en inglés) se enorgullece de presentar el Programa Blue Envelope, diseñado para ayudar a los conductores diagnosticados con trastorno del espectro autista durante las paradas de tráfico. Esta iniciativa tiene como objetivo fomentar interacciones más seguras y cómodas entre los conductores y los agentes de la ley.</w:t>
      </w:r>
    </w:p>
    <w:p w14:paraId="0000000E" w14:textId="77777777" w:rsidR="008E4FAB" w:rsidRDefault="00572290">
      <w:pPr>
        <w:spacing w:before="180" w:after="180" w:line="280" w:lineRule="auto"/>
      </w:pPr>
      <w:r>
        <w:t>Puede solicitar un Sobre Azul en cualquier centro de servicio al cliente (CSC) del DMV de Virginia. No hay ningún costo y no se requiere documentación. Los cuidadores o tutores también pueden solicitar uno en nombre de alguien con autismo. Explore las ubicaciones de</w:t>
      </w:r>
      <w:hyperlink r:id="rId10">
        <w:r>
          <w:rPr>
            <w:color w:val="1155CC"/>
            <w:u w:val="single"/>
          </w:rPr>
          <w:t xml:space="preserve"> los centros de servicio al cliente</w:t>
        </w:r>
      </w:hyperlink>
      <w:r>
        <w:t xml:space="preserve">. </w:t>
      </w:r>
    </w:p>
    <w:p w14:paraId="0000000F" w14:textId="77777777" w:rsidR="008E4FAB" w:rsidRDefault="00000000">
      <w:pPr>
        <w:spacing w:before="180" w:after="180" w:line="280" w:lineRule="auto"/>
      </w:pPr>
      <w:hyperlink r:id="rId11">
        <w:r w:rsidR="00572290">
          <w:rPr>
            <w:color w:val="1155CC"/>
            <w:u w:val="single"/>
          </w:rPr>
          <w:t>Programa Blue Envelope Más información ››</w:t>
        </w:r>
      </w:hyperlink>
    </w:p>
    <w:p w14:paraId="00000010" w14:textId="77777777" w:rsidR="008E4FAB" w:rsidRDefault="00572290">
      <w:pPr>
        <w:pStyle w:val="Heading2"/>
        <w:spacing w:before="180" w:after="180" w:line="280" w:lineRule="auto"/>
      </w:pPr>
      <w:bookmarkStart w:id="4" w:name="_itp9g9jpgl6q" w:colFirst="0" w:colLast="0"/>
      <w:bookmarkEnd w:id="4"/>
      <w:r>
        <w:lastRenderedPageBreak/>
        <w:t>Construcción de la Línea Azul del Metro, del 6 al 26 de julio de 2025</w:t>
      </w:r>
    </w:p>
    <w:p w14:paraId="00000011" w14:textId="77777777" w:rsidR="008E4FAB" w:rsidRDefault="00572290">
      <w:r>
        <w:t xml:space="preserve">Este es un recordatorio de que la Línea Azul del metro se encuentra actualmente en una importante construcción de verano, pero terminará pronto, ¡el 26 de julio! Se proporcionará un servicio de transporte gratuito entre Franconia-Springfield, Van Dorn St, Eisenhower Ave y King-Street Old Town.  También se ofrece un servicio de traslado exprés gratuito entre Franconia-Springfield y el Pentágono.  Además, hay aparcamiento gratuito disponible en Franconia-Springfield y Van Dorn Street.  </w:t>
      </w:r>
    </w:p>
    <w:p w14:paraId="00000012" w14:textId="77777777" w:rsidR="008E4FAB" w:rsidRDefault="00572290">
      <w:pPr>
        <w:pStyle w:val="Heading1"/>
      </w:pPr>
      <w:bookmarkStart w:id="5" w:name="_x11mavsmalvo" w:colFirst="0" w:colLast="0"/>
      <w:bookmarkEnd w:id="5"/>
      <w:r>
        <w:t xml:space="preserve">Novedades legislativas: </w:t>
      </w:r>
    </w:p>
    <w:p w14:paraId="00000013" w14:textId="77777777" w:rsidR="008E4FAB" w:rsidRDefault="00572290">
      <w:pPr>
        <w:pStyle w:val="Heading2"/>
      </w:pPr>
      <w:bookmarkStart w:id="6" w:name="_pf5sbrrbhc96" w:colFirst="0" w:colLast="0"/>
      <w:bookmarkEnd w:id="6"/>
      <w:r>
        <w:t>La comunidad de discapacitados reacciona a la aprobación del proyecto de ley de reconciliación presupuestaria del presidente</w:t>
      </w:r>
    </w:p>
    <w:p w14:paraId="00000014" w14:textId="77777777" w:rsidR="008E4FAB" w:rsidRDefault="00572290">
      <w:r>
        <w:t xml:space="preserve">Antes del feriado del 4 de julio, la Cámara de Representantes de los Estados Unidos celebró su votación final sobre el Proyecto de Ley de Reconciliación Presupuestaria del Presidente. Pasó. Muchos en la comunidad de discapacitados han reaccionado a esto, pero aún así seguimos luchando.  Lea algunas de las publicaciones a continuación.   </w:t>
      </w:r>
    </w:p>
    <w:p w14:paraId="00000015" w14:textId="77777777" w:rsidR="008E4FAB" w:rsidRDefault="008E4FAB"/>
    <w:p w14:paraId="00000016" w14:textId="77777777" w:rsidR="008E4FAB" w:rsidRDefault="00000000">
      <w:hyperlink r:id="rId12">
        <w:r w:rsidR="00572290">
          <w:rPr>
            <w:color w:val="1155CC"/>
            <w:u w:val="single"/>
          </w:rPr>
          <w:t>Abogando por los niños ››</w:t>
        </w:r>
      </w:hyperlink>
    </w:p>
    <w:p w14:paraId="00000017" w14:textId="77777777" w:rsidR="008E4FAB" w:rsidRDefault="00000000">
      <w:hyperlink r:id="rId13">
        <w:r w:rsidR="00572290">
          <w:rPr>
            <w:color w:val="1155CC"/>
            <w:u w:val="single"/>
          </w:rPr>
          <w:t>AARP</w:t>
        </w:r>
      </w:hyperlink>
      <w:hyperlink r:id="rId14">
        <w:r w:rsidR="00572290">
          <w:rPr>
            <w:color w:val="1155CC"/>
            <w:u w:val="single"/>
          </w:rPr>
          <w:t xml:space="preserve"> ››</w:t>
        </w:r>
      </w:hyperlink>
    </w:p>
    <w:p w14:paraId="00000018" w14:textId="77777777" w:rsidR="008E4FAB" w:rsidRDefault="00000000">
      <w:hyperlink r:id="rId15">
        <w:r w:rsidR="00572290">
          <w:rPr>
            <w:color w:val="1155CC"/>
            <w:u w:val="single"/>
          </w:rPr>
          <w:t>Fondo de Educación y Defensa de los Derechos de las Personas con Discapacidad ››</w:t>
        </w:r>
      </w:hyperlink>
    </w:p>
    <w:p w14:paraId="00000019" w14:textId="77777777" w:rsidR="008E4FAB" w:rsidRDefault="00000000">
      <w:hyperlink r:id="rId16">
        <w:r w:rsidR="00572290">
          <w:rPr>
            <w:color w:val="1155CC"/>
            <w:u w:val="single"/>
          </w:rPr>
          <w:t>Asociación Americana de Personas con Discapacidades ››</w:t>
        </w:r>
      </w:hyperlink>
    </w:p>
    <w:p w14:paraId="0000001A" w14:textId="77777777" w:rsidR="008E4FAB" w:rsidRDefault="00000000">
      <w:hyperlink r:id="rId17">
        <w:r w:rsidR="00572290">
          <w:rPr>
            <w:color w:val="1155CC"/>
            <w:u w:val="single"/>
          </w:rPr>
          <w:t>NCIL</w:t>
        </w:r>
      </w:hyperlink>
      <w:hyperlink r:id="rId18">
        <w:r w:rsidR="00572290">
          <w:rPr>
            <w:color w:val="1155CC"/>
            <w:u w:val="single"/>
          </w:rPr>
          <w:t xml:space="preserve"> ››</w:t>
        </w:r>
      </w:hyperlink>
    </w:p>
    <w:p w14:paraId="0000001B" w14:textId="77777777" w:rsidR="008E4FAB" w:rsidRDefault="00572290">
      <w:pPr>
        <w:pStyle w:val="Heading2"/>
      </w:pPr>
      <w:bookmarkStart w:id="7" w:name="_9kdun2cxrb8k" w:colFirst="0" w:colLast="0"/>
      <w:bookmarkEnd w:id="7"/>
      <w:r>
        <w:t>La encuesta de la ADA 35 años después</w:t>
      </w:r>
    </w:p>
    <w:p w14:paraId="0000001C" w14:textId="77777777" w:rsidR="008E4FAB" w:rsidRDefault="008E4FAB">
      <w:pPr>
        <w:rPr>
          <w:b/>
          <w:color w:val="1155CC"/>
          <w:sz w:val="27"/>
          <w:szCs w:val="27"/>
          <w:u w:val="single"/>
        </w:rPr>
      </w:pPr>
    </w:p>
    <w:p w14:paraId="0000001D" w14:textId="77777777" w:rsidR="008E4FAB" w:rsidRDefault="00572290">
      <w:pPr>
        <w:spacing w:after="240" w:line="229" w:lineRule="auto"/>
      </w:pPr>
      <w:r>
        <w:t xml:space="preserve">El Centro del Suroeste de la ADA publicó recientemente una encuesta en la que le pide a la comunidad de discapacitados que ayude a medir el impacto de la ADA, ¡35 años después!  Esta encuesta es anónima y toma alrededor de 15 minutos de su tiempo.  ¡La participación es voluntaria!  </w:t>
      </w:r>
    </w:p>
    <w:p w14:paraId="0000001E" w14:textId="77777777" w:rsidR="008E4FAB" w:rsidRDefault="00572290">
      <w:pPr>
        <w:spacing w:before="240" w:after="240" w:line="229" w:lineRule="auto"/>
      </w:pPr>
      <w:r>
        <w:t xml:space="preserve">También está disponible en modo de baja visión.  </w:t>
      </w:r>
    </w:p>
    <w:p w14:paraId="0000001F" w14:textId="77777777" w:rsidR="008E4FAB" w:rsidRDefault="00000000">
      <w:pPr>
        <w:spacing w:before="240" w:after="240" w:line="229" w:lineRule="auto"/>
        <w:rPr>
          <w:b/>
          <w:color w:val="1155CC"/>
          <w:u w:val="single"/>
        </w:rPr>
      </w:pPr>
      <w:hyperlink r:id="rId19">
        <w:r w:rsidR="00572290">
          <w:rPr>
            <w:b/>
            <w:color w:val="1155CC"/>
            <w:u w:val="single"/>
          </w:rPr>
          <w:t>Responda la encuesta de la ADA ahora</w:t>
        </w:r>
      </w:hyperlink>
      <w:hyperlink r:id="rId20">
        <w:r w:rsidR="00572290">
          <w:rPr>
            <w:b/>
            <w:color w:val="1155CC"/>
            <w:u w:val="single"/>
          </w:rPr>
          <w:t xml:space="preserve"> ››</w:t>
        </w:r>
      </w:hyperlink>
    </w:p>
    <w:p w14:paraId="00000020" w14:textId="77777777" w:rsidR="008E4FAB" w:rsidRDefault="00572290">
      <w:pPr>
        <w:pStyle w:val="Heading2"/>
      </w:pPr>
      <w:bookmarkStart w:id="8" w:name="_rfkcsuoid95u" w:colFirst="0" w:colLast="0"/>
      <w:bookmarkEnd w:id="8"/>
      <w:r>
        <w:t>Proteger el apoyo al empleo para personas con discapacidad</w:t>
      </w:r>
    </w:p>
    <w:p w14:paraId="00000021" w14:textId="77777777" w:rsidR="008E4FAB" w:rsidRDefault="00572290">
      <w:r>
        <w:t>El Departamento de Trabajo quiere cambiar una regla que ayuda a las personas discapacitadas a acceder a programas de empleo. Esto haría más difícil para nuestra comunidad obtener apoyo para encontrar trabajo. Tenemos hasta el 31 de julio para pronunciarnos.</w:t>
      </w:r>
    </w:p>
    <w:p w14:paraId="00000022" w14:textId="77777777" w:rsidR="008E4FAB" w:rsidRDefault="00572290">
      <w:r>
        <w:lastRenderedPageBreak/>
        <w:t xml:space="preserve">  </w:t>
      </w:r>
    </w:p>
    <w:p w14:paraId="00000023" w14:textId="77777777" w:rsidR="008E4FAB" w:rsidRDefault="00000000">
      <w:hyperlink r:id="rId21">
        <w:r w:rsidR="00572290">
          <w:rPr>
            <w:color w:val="1155CC"/>
            <w:u w:val="single"/>
          </w:rPr>
          <w:t>Más información + actúe</w:t>
        </w:r>
      </w:hyperlink>
      <w:hyperlink r:id="rId22">
        <w:r w:rsidR="00572290">
          <w:rPr>
            <w:color w:val="1155CC"/>
            <w:u w:val="single"/>
          </w:rPr>
          <w:t xml:space="preserve"> ››</w:t>
        </w:r>
      </w:hyperlink>
      <w:r w:rsidR="00572290">
        <w:t xml:space="preserve"> </w:t>
      </w:r>
    </w:p>
    <w:p w14:paraId="00000024" w14:textId="77777777" w:rsidR="008E4FAB" w:rsidRDefault="00572290">
      <w:pPr>
        <w:pStyle w:val="Heading2"/>
        <w:spacing w:before="180" w:after="180" w:line="280" w:lineRule="auto"/>
      </w:pPr>
      <w:bookmarkStart w:id="9" w:name="_h0vunyavtonq" w:colFirst="0" w:colLast="0"/>
      <w:bookmarkEnd w:id="9"/>
      <w:r>
        <w:t>El Departamento de Trabajo Revierte las Regulaciones que Promueven el Empleo para Personas con Discapacidades</w:t>
      </w:r>
    </w:p>
    <w:p w14:paraId="00000025" w14:textId="77777777" w:rsidR="008E4FAB" w:rsidRDefault="008E4FAB"/>
    <w:p w14:paraId="00000026" w14:textId="77777777" w:rsidR="008E4FAB" w:rsidRDefault="00572290">
      <w:r>
        <w:t>Según la Asociación Estadounidense de Personas con Discapacidades: "El Departamento de Trabajo recientemente revocó tres regulaciones importantes que promueven el empleo para personas con discapacidades. Están eliminando las reglas de larga data que exigen requisitos de acción afirmativa de autodivulgación voluntaria en los programas de aprendizaje y los contratos federales para garantizar que el 7% de los contratistas y aprendices federales estén discapacitados. También han revertido una norma propuesta que pone fin al uso del salario por debajo del mínimo, que paga menos a las personas discapacitadas por hacer el mismo trabajo que sus compañeros de trabajo no discapacitados. Condenamos enérgicamente la eliminación de estas normas. El DOL ha marcado la primera semana del Mes del Orgullo de la Discapacidad haciendo que sea mucho más difícil para las personas con discapacidades encontrar un empleo competitivo y recibir el pago que merecemos".</w:t>
      </w:r>
    </w:p>
    <w:p w14:paraId="00000027" w14:textId="77777777" w:rsidR="008E4FAB" w:rsidRDefault="00000000">
      <w:pPr>
        <w:spacing w:before="180" w:after="180" w:line="280" w:lineRule="auto"/>
      </w:pPr>
      <w:hyperlink r:id="rId23">
        <w:r w:rsidR="00572290">
          <w:rPr>
            <w:color w:val="1155CC"/>
            <w:u w:val="single"/>
          </w:rPr>
          <w:t>AAPD responde a la aprobación del proyecto de ley de reconciliación presupuestaria: "Este es un día devastador para los estadounidenses discapacitados" ››</w:t>
        </w:r>
      </w:hyperlink>
    </w:p>
    <w:p w14:paraId="00000028" w14:textId="77777777" w:rsidR="008E4FAB" w:rsidRDefault="00000000">
      <w:hyperlink r:id="rId24">
        <w:r w:rsidR="00572290">
          <w:rPr>
            <w:color w:val="1155CC"/>
            <w:u w:val="single"/>
          </w:rPr>
          <w:t>Más información sobre "Ley de Transformación hacia un Empleo Integrado Competitivo"››</w:t>
        </w:r>
      </w:hyperlink>
    </w:p>
    <w:p w14:paraId="00000029" w14:textId="77777777" w:rsidR="008E4FAB" w:rsidRDefault="00572290">
      <w:pPr>
        <w:pStyle w:val="Heading1"/>
      </w:pPr>
      <w:bookmarkStart w:id="10" w:name="_3fahe0xxkn47" w:colFirst="0" w:colLast="0"/>
      <w:bookmarkEnd w:id="10"/>
      <w:r>
        <w:t xml:space="preserve">¡Más noticias para explorar! </w:t>
      </w:r>
    </w:p>
    <w:p w14:paraId="0000002A" w14:textId="77777777" w:rsidR="008E4FAB" w:rsidRDefault="00572290">
      <w:pPr>
        <w:pStyle w:val="Heading2"/>
      </w:pPr>
      <w:bookmarkStart w:id="11" w:name="_ig5k818j39wv" w:colFirst="0" w:colLast="0"/>
      <w:bookmarkEnd w:id="11"/>
      <w:r>
        <w:t>Encuesta de Participación de Padres de Educación Especial</w:t>
      </w:r>
    </w:p>
    <w:p w14:paraId="0000002B" w14:textId="77777777" w:rsidR="008E4FAB" w:rsidRDefault="00572290">
      <w:r>
        <w:t>Si su hijo tiene un IEP, le recomendamos que complete la Encuesta de Participación de los Padres de Educación Especial. Su opinión ayuda a que los servicios de educación especial sean más fuertes y receptivos.</w:t>
      </w:r>
    </w:p>
    <w:p w14:paraId="0000002C" w14:textId="77777777" w:rsidR="008E4FAB" w:rsidRDefault="00572290">
      <w:r>
        <w:t xml:space="preserve"> </w:t>
      </w:r>
    </w:p>
    <w:p w14:paraId="0000002D" w14:textId="77777777" w:rsidR="008E4FAB" w:rsidRDefault="00572290">
      <w:r>
        <w:t xml:space="preserve">Los padres con más de un hijo que recibe servicios de educación especial a través de IEP en las escuelas públicas de Virginia deben enviar una encuesta por cada niño. Tenga en cuenta que deberá usar un navegador diferente (Safari, Google, etc.) u otro dispositivo electrónico (computadora portátil, teléfono celular, iPad, etc.) si completa encuestas para varios niños. </w:t>
      </w:r>
    </w:p>
    <w:p w14:paraId="0000002E" w14:textId="77777777" w:rsidR="008E4FAB" w:rsidRDefault="008E4FAB">
      <w:pPr>
        <w:rPr>
          <w:color w:val="1155CC"/>
          <w:u w:val="single"/>
        </w:rPr>
      </w:pPr>
    </w:p>
    <w:p w14:paraId="0000002F" w14:textId="77777777" w:rsidR="008E4FAB" w:rsidRDefault="00000000">
      <w:hyperlink r:id="rId25">
        <w:r w:rsidR="00572290">
          <w:rPr>
            <w:color w:val="1155CC"/>
            <w:u w:val="single"/>
          </w:rPr>
          <w:t>Participación de los padres Responda la encuesta ahora ››</w:t>
        </w:r>
      </w:hyperlink>
    </w:p>
    <w:p w14:paraId="00000030" w14:textId="77777777" w:rsidR="008E4FAB" w:rsidRDefault="00572290">
      <w:pPr>
        <w:pStyle w:val="Heading2"/>
      </w:pPr>
      <w:bookmarkStart w:id="12" w:name="_zcnq9hz7de8h" w:colFirst="0" w:colLast="0"/>
      <w:bookmarkEnd w:id="12"/>
      <w:r>
        <w:lastRenderedPageBreak/>
        <w:t>Serie de seminarios web sobre el empleo de Maryland Works y el Departamento de Discapacidades de Maryland</w:t>
      </w:r>
    </w:p>
    <w:p w14:paraId="00000031" w14:textId="77777777" w:rsidR="008E4FAB" w:rsidRDefault="00572290">
      <w:r>
        <w:t>Maryland Works y el Departamento de Discapacidades de Maryland organizarán una serie de seminarios web para personas con discapacidades que buscan empleo. ¡Esta serie será el 2º miércoles de cada mes hasta diciembre!</w:t>
      </w:r>
    </w:p>
    <w:p w14:paraId="00000032" w14:textId="77777777" w:rsidR="008E4FAB" w:rsidRDefault="00572290">
      <w:r>
        <w:t xml:space="preserve"> </w:t>
      </w:r>
    </w:p>
    <w:p w14:paraId="00000033" w14:textId="77777777" w:rsidR="008E4FAB" w:rsidRDefault="00000000">
      <w:pPr>
        <w:rPr>
          <w:color w:val="1155CC"/>
          <w:u w:val="single"/>
        </w:rPr>
      </w:pPr>
      <w:hyperlink r:id="rId26" w:anchor="/tickets?lang=en">
        <w:r w:rsidR="00572290">
          <w:rPr>
            <w:color w:val="1155CC"/>
            <w:u w:val="single"/>
          </w:rPr>
          <w:t>Regístrese ahora para el seminario web ››</w:t>
        </w:r>
      </w:hyperlink>
    </w:p>
    <w:p w14:paraId="00000034" w14:textId="77777777" w:rsidR="008E4FAB" w:rsidRDefault="00572290">
      <w:pPr>
        <w:pStyle w:val="Heading2"/>
      </w:pPr>
      <w:bookmarkStart w:id="13" w:name="_vokblr53ueuo" w:colFirst="0" w:colLast="0"/>
      <w:bookmarkEnd w:id="13"/>
      <w:r>
        <w:t>Haz que tu voz se escuche</w:t>
      </w:r>
    </w:p>
    <w:p w14:paraId="00000035" w14:textId="77777777" w:rsidR="008E4FAB" w:rsidRDefault="00572290">
      <w:r>
        <w:t xml:space="preserve">¿Usted o un miembro de su familia es miembro de Medicaid? ¿Tiene ideas sobre cómo mejorar el programa para que le sirva mejor a usted, a su familia y a otras personas? </w:t>
      </w:r>
    </w:p>
    <w:p w14:paraId="00000036" w14:textId="77777777" w:rsidR="008E4FAB" w:rsidRDefault="00572290">
      <w:r>
        <w:t xml:space="preserve"> </w:t>
      </w:r>
    </w:p>
    <w:p w14:paraId="00000037" w14:textId="77777777" w:rsidR="008E4FAB" w:rsidRDefault="00572290">
      <w:r>
        <w:t>El Departamento de Servicios de Asistencia Médica de Virginia (DMAS, por sus siglas en inglés) está buscando participantes para el Comité Asesor de Miembros de Medicaid (MAC, por sus siglas en inglés). Este comité ayuda a revisar las políticas, servicios y materiales nuevos y existentes, y hace recomendaciones al Director de DMAS y a su equipo de liderazgo ejecutivo.</w:t>
      </w:r>
    </w:p>
    <w:p w14:paraId="00000038" w14:textId="77777777" w:rsidR="008E4FAB" w:rsidRDefault="00572290">
      <w:r>
        <w:t xml:space="preserve"> </w:t>
      </w:r>
    </w:p>
    <w:p w14:paraId="00000039" w14:textId="77777777" w:rsidR="008E4FAB" w:rsidRDefault="00572290">
      <w:pPr>
        <w:rPr>
          <w:b/>
        </w:rPr>
      </w:pPr>
      <w:r>
        <w:rPr>
          <w:b/>
        </w:rPr>
        <w:t xml:space="preserve">¿Por qué deberías participar?  </w:t>
      </w:r>
    </w:p>
    <w:p w14:paraId="0000003A" w14:textId="77777777" w:rsidR="008E4FAB" w:rsidRDefault="008E4FAB">
      <w:pPr>
        <w:rPr>
          <w:b/>
        </w:rPr>
      </w:pPr>
    </w:p>
    <w:p w14:paraId="0000003B" w14:textId="77777777" w:rsidR="008E4FAB" w:rsidRDefault="00572290">
      <w:pPr>
        <w:numPr>
          <w:ilvl w:val="0"/>
          <w:numId w:val="3"/>
        </w:numPr>
      </w:pPr>
      <w:r>
        <w:t xml:space="preserve">Usted desempeñará un papel activo en la mejora de Medicaid de Virginia </w:t>
      </w:r>
    </w:p>
    <w:p w14:paraId="0000003C" w14:textId="77777777" w:rsidR="008E4FAB" w:rsidRDefault="00572290">
      <w:pPr>
        <w:numPr>
          <w:ilvl w:val="0"/>
          <w:numId w:val="3"/>
        </w:numPr>
      </w:pPr>
      <w:r>
        <w:t xml:space="preserve">Conocerá y trabajará con otros miembros de todo el Commonwealth que están motivados para mejorar Virginia Medicaid para todos los que tienen cobertura a través del programa </w:t>
      </w:r>
    </w:p>
    <w:p w14:paraId="0000003D" w14:textId="77777777" w:rsidR="008E4FAB" w:rsidRDefault="008E4FAB"/>
    <w:p w14:paraId="0000003E" w14:textId="77777777" w:rsidR="008E4FAB" w:rsidRDefault="00572290">
      <w:r>
        <w:t xml:space="preserve">Si desea ser considerado para la membresía, complete </w:t>
      </w:r>
      <w:hyperlink r:id="rId27">
        <w:r>
          <w:rPr>
            <w:color w:val="1155CC"/>
            <w:u w:val="single"/>
          </w:rPr>
          <w:t>su solicitud de MAC hoy.</w:t>
        </w:r>
      </w:hyperlink>
    </w:p>
    <w:p w14:paraId="0000003F" w14:textId="77777777" w:rsidR="008E4FAB" w:rsidRDefault="00572290">
      <w:pPr>
        <w:pStyle w:val="Heading2"/>
      </w:pPr>
      <w:bookmarkStart w:id="14" w:name="_ev870v7znljf" w:colFirst="0" w:colLast="0"/>
      <w:bookmarkEnd w:id="14"/>
      <w:r>
        <w:t>Resultados de la Evaluación de Salud Comunitaria de Alexandria</w:t>
      </w:r>
    </w:p>
    <w:p w14:paraId="00000040" w14:textId="77777777" w:rsidR="008E4FAB" w:rsidRDefault="00572290">
      <w:pPr>
        <w:spacing w:before="180" w:after="180" w:line="280" w:lineRule="auto"/>
      </w:pPr>
      <w:r>
        <w:t>ECNV se complace en anunciar que los resultados de la Evaluación de Salud Comunitaria de Alexandria ya están disponibles y que la visibilidad de la discapacidad está comenzando: el 25% de los hogares viven con una persona con discapacidad y el 47% de los encuestados identificó la salud mental como el mayor problema de salud. Lorena Granados, de ECNV, representó a ECNV en el Comité Directivo.</w:t>
      </w:r>
    </w:p>
    <w:p w14:paraId="00000041" w14:textId="77777777" w:rsidR="008E4FAB" w:rsidRDefault="00000000">
      <w:pPr>
        <w:spacing w:before="180" w:after="180" w:line="280" w:lineRule="auto"/>
      </w:pPr>
      <w:hyperlink r:id="rId28">
        <w:r w:rsidR="00572290">
          <w:rPr>
            <w:color w:val="1155CC"/>
            <w:u w:val="single"/>
          </w:rPr>
          <w:t>Más información sobre los resultados ››</w:t>
        </w:r>
      </w:hyperlink>
    </w:p>
    <w:p w14:paraId="00000042" w14:textId="77777777" w:rsidR="008E4FAB" w:rsidRDefault="00000000">
      <w:pPr>
        <w:spacing w:before="180" w:after="180" w:line="280" w:lineRule="auto"/>
      </w:pPr>
      <w:hyperlink r:id="rId29" w:anchor="1">
        <w:r w:rsidR="00572290">
          <w:rPr>
            <w:color w:val="1155CC"/>
            <w:u w:val="single"/>
          </w:rPr>
          <w:t>Alejandría Leer el informe ››</w:t>
        </w:r>
      </w:hyperlink>
    </w:p>
    <w:p w14:paraId="00000043" w14:textId="77777777" w:rsidR="008E4FAB" w:rsidRDefault="00572290">
      <w:pPr>
        <w:pStyle w:val="Heading2"/>
      </w:pPr>
      <w:bookmarkStart w:id="15" w:name="_x1go0ge9yww9" w:colFirst="0" w:colLast="0"/>
      <w:bookmarkEnd w:id="15"/>
      <w:r>
        <w:t>¡Celebre los eventos de la ADA!</w:t>
      </w:r>
    </w:p>
    <w:p w14:paraId="00000044" w14:textId="77777777" w:rsidR="008E4FAB" w:rsidRDefault="00572290">
      <w:r>
        <w:t xml:space="preserve">¡Este año (2025), la Ley de Estadounidenses con Discapacidades cumple 35 años! Durante todo el mes de julio, la Red Nacional de la ADA está llevando a cabo eventos virtuales y </w:t>
      </w:r>
      <w:r>
        <w:lastRenderedPageBreak/>
        <w:t>presenciales para celebrar la aprobación de esta ley monumental.</w:t>
      </w:r>
      <w:r>
        <w:br/>
      </w:r>
      <w:r>
        <w:br/>
      </w:r>
      <w:hyperlink r:id="rId30">
        <w:r>
          <w:rPr>
            <w:color w:val="1155CC"/>
            <w:u w:val="single"/>
          </w:rPr>
          <w:t>Echa un vistazo para ver lo que está por venir</w:t>
        </w:r>
      </w:hyperlink>
      <w:hyperlink r:id="rId31">
        <w:r>
          <w:rPr>
            <w:color w:val="1155CC"/>
            <w:u w:val="single"/>
          </w:rPr>
          <w:t xml:space="preserve"> ››</w:t>
        </w:r>
      </w:hyperlink>
    </w:p>
    <w:p w14:paraId="00000045" w14:textId="77777777" w:rsidR="008E4FAB" w:rsidRDefault="00572290">
      <w:r>
        <w:t xml:space="preserve"> </w:t>
      </w:r>
    </w:p>
    <w:p w14:paraId="00000046" w14:textId="77777777" w:rsidR="008E4FAB" w:rsidRDefault="00572290">
      <w:r>
        <w:t xml:space="preserve">Además, la Biblioteca Conmemorativa Martin Luther King Jr. está organizando una variedad de eventos exclusivos para celebrar el aniversario de esta legislación histórica durante todo el mes de julio de 2025, ¡junto con algunos eventos en su vecindario! </w:t>
      </w:r>
    </w:p>
    <w:p w14:paraId="00000047" w14:textId="77777777" w:rsidR="008E4FAB" w:rsidRDefault="00572290">
      <w:r>
        <w:t xml:space="preserve"> </w:t>
      </w:r>
    </w:p>
    <w:p w14:paraId="00000048" w14:textId="77777777" w:rsidR="008E4FAB" w:rsidRDefault="00000000">
      <w:hyperlink r:id="rId32">
        <w:r w:rsidR="00572290">
          <w:rPr>
            <w:color w:val="1155CC"/>
            <w:u w:val="single"/>
          </w:rPr>
          <w:t>Celebre el Mes del Orgullo de la Discapacidad en la Biblioteca MLK ››</w:t>
        </w:r>
      </w:hyperlink>
    </w:p>
    <w:p w14:paraId="00000049" w14:textId="77777777" w:rsidR="008E4FAB" w:rsidRDefault="008E4FAB"/>
    <w:p w14:paraId="0000004A" w14:textId="77777777" w:rsidR="008E4FAB" w:rsidRDefault="00572290">
      <w:pPr>
        <w:pStyle w:val="Heading2"/>
        <w:spacing w:before="180" w:after="180" w:line="280" w:lineRule="auto"/>
      </w:pPr>
      <w:bookmarkStart w:id="16" w:name="_24abl8qzoh4q" w:colFirst="0" w:colLast="0"/>
      <w:bookmarkEnd w:id="16"/>
      <w:r>
        <w:t>Celebre el Orgullo de la Discapacidad</w:t>
      </w:r>
    </w:p>
    <w:p w14:paraId="0000004B" w14:textId="77777777" w:rsidR="008E4FAB" w:rsidRDefault="00572290">
      <w:pPr>
        <w:spacing w:before="180" w:after="180" w:line="280" w:lineRule="auto"/>
      </w:pPr>
      <w:r>
        <w:t xml:space="preserve">Este mes, además de celebrar el 35 aniversario de la Ley de Estadounidenses con Discapacidades, también estamos celebrando el Orgullo de la Discapacidad.  ¿Sabías que la bandera original del orgullo de la discapacidad se actualizó en 2021?  </w:t>
      </w:r>
    </w:p>
    <w:p w14:paraId="0000004C" w14:textId="77777777" w:rsidR="008E4FAB" w:rsidRDefault="00572290">
      <w:pPr>
        <w:spacing w:before="180" w:after="180" w:line="280" w:lineRule="auto"/>
      </w:pPr>
      <w:r>
        <w:t>La bandera original de 2019 presentaba colores brillantes en un diseño en zig-zag, lo que causaba problemas a las personas con discapacidades visuales. ¡La comunidad de discapacitados trabajó en conjunto para crear una nueva bandera con rayas enderezadas y colores apagados!</w:t>
      </w:r>
    </w:p>
    <w:p w14:paraId="0000004D" w14:textId="77777777" w:rsidR="008E4FAB" w:rsidRDefault="00572290">
      <w:pPr>
        <w:spacing w:before="180" w:after="180" w:line="280" w:lineRule="auto"/>
      </w:pPr>
      <w:r>
        <w:t xml:space="preserve">Cada color de esta bandera tiene un significado especial: </w:t>
      </w:r>
    </w:p>
    <w:p w14:paraId="0000004E" w14:textId="77777777" w:rsidR="008E4FAB" w:rsidRDefault="00572290">
      <w:pPr>
        <w:numPr>
          <w:ilvl w:val="0"/>
          <w:numId w:val="4"/>
        </w:numPr>
        <w:spacing w:before="180" w:line="280" w:lineRule="auto"/>
      </w:pPr>
      <w:r>
        <w:t>Rojo - discapacidades físicas</w:t>
      </w:r>
    </w:p>
    <w:p w14:paraId="0000004F" w14:textId="77777777" w:rsidR="008E4FAB" w:rsidRDefault="00572290">
      <w:pPr>
        <w:numPr>
          <w:ilvl w:val="0"/>
          <w:numId w:val="4"/>
        </w:numPr>
        <w:spacing w:line="280" w:lineRule="auto"/>
      </w:pPr>
      <w:r>
        <w:t>Oro - neurodiversidad</w:t>
      </w:r>
    </w:p>
    <w:p w14:paraId="00000050" w14:textId="77777777" w:rsidR="008E4FAB" w:rsidRDefault="00572290">
      <w:pPr>
        <w:numPr>
          <w:ilvl w:val="0"/>
          <w:numId w:val="4"/>
        </w:numPr>
        <w:spacing w:line="280" w:lineRule="auto"/>
      </w:pPr>
      <w:r>
        <w:t>Blanco: discapacidades invisibles y discapacidades que aún no han sido diagnosticadas</w:t>
      </w:r>
    </w:p>
    <w:p w14:paraId="00000051" w14:textId="77777777" w:rsidR="008E4FAB" w:rsidRDefault="00572290">
      <w:pPr>
        <w:numPr>
          <w:ilvl w:val="0"/>
          <w:numId w:val="4"/>
        </w:numPr>
        <w:spacing w:line="280" w:lineRule="auto"/>
      </w:pPr>
      <w:r>
        <w:t>Azul: discapacidades emocionales y psiquiátricas, incluidas enfermedades mentales, ansiedad y depresión.</w:t>
      </w:r>
    </w:p>
    <w:p w14:paraId="00000052" w14:textId="77777777" w:rsidR="008E4FAB" w:rsidRDefault="00572290">
      <w:pPr>
        <w:numPr>
          <w:ilvl w:val="0"/>
          <w:numId w:val="4"/>
        </w:numPr>
        <w:spacing w:after="180" w:line="280" w:lineRule="auto"/>
      </w:pPr>
      <w:r>
        <w:t>Verde: para discapacidades sensoriales, como sordera, ceguera, falta de olfato, falta de gusto, trastorno del procesamiento del audio y todas las demás discapacidades sensoriales.</w:t>
      </w:r>
    </w:p>
    <w:p w14:paraId="00000053" w14:textId="77777777" w:rsidR="008E4FAB" w:rsidRDefault="00572290">
      <w:pPr>
        <w:spacing w:before="180" w:after="180" w:line="280" w:lineRule="auto"/>
      </w:pPr>
      <w:r>
        <w:t>El fondo negro desvaído de luto y rabia por las víctimas de la violencia y el abuso capacitista. La Bband diagonal atraviesa los muros y las barreras que separan a los discapacitados de la sociedad normalizada, representando también la luz y la creatividad que atraviesan la oscuridad.</w:t>
      </w:r>
    </w:p>
    <w:p w14:paraId="00000054" w14:textId="77777777" w:rsidR="008E4FAB" w:rsidRDefault="00572290">
      <w:pPr>
        <w:spacing w:before="180" w:after="180" w:line="280" w:lineRule="auto"/>
      </w:pPr>
      <w:r>
        <w:t xml:space="preserve">La bandera original del Orgullo de la Discapacidad fue creada en 2019 por la escritora Ann Magill, que tiene parálisis cerebral. </w:t>
      </w:r>
    </w:p>
    <w:p w14:paraId="00000055" w14:textId="77777777" w:rsidR="008E4FAB" w:rsidRDefault="00000000">
      <w:pPr>
        <w:spacing w:before="180" w:after="180" w:line="280" w:lineRule="auto"/>
      </w:pPr>
      <w:hyperlink r:id="rId33">
        <w:r w:rsidR="00572290">
          <w:rPr>
            <w:color w:val="1155CC"/>
            <w:u w:val="single"/>
          </w:rPr>
          <w:t>Orgullo por la discapacidad Más información ››</w:t>
        </w:r>
      </w:hyperlink>
    </w:p>
    <w:p w14:paraId="00000056" w14:textId="77777777" w:rsidR="008E4FAB" w:rsidRDefault="00000000">
      <w:pPr>
        <w:spacing w:before="180" w:after="180" w:line="280" w:lineRule="auto"/>
      </w:pPr>
      <w:hyperlink r:id="rId34">
        <w:r w:rsidR="00572290">
          <w:rPr>
            <w:color w:val="1155CC"/>
            <w:u w:val="single"/>
          </w:rPr>
          <w:t xml:space="preserve">Lea sobre el primer Desfile del Orgullo de las Personas con Discapacidad </w:t>
        </w:r>
      </w:hyperlink>
      <w:hyperlink r:id="rId35">
        <w:r w:rsidR="00572290">
          <w:rPr>
            <w:color w:val="1155CC"/>
            <w:u w:val="single"/>
          </w:rPr>
          <w:t xml:space="preserve"> ››</w:t>
        </w:r>
      </w:hyperlink>
    </w:p>
    <w:p w14:paraId="00000057" w14:textId="77777777" w:rsidR="008E4FAB" w:rsidRDefault="00572290">
      <w:pPr>
        <w:spacing w:before="180" w:after="180" w:line="280" w:lineRule="auto"/>
      </w:pPr>
      <w:r>
        <w:lastRenderedPageBreak/>
        <w:t xml:space="preserve">Encuentre un centro de enfriamiento cerca de ustedDurante el clima extremadamente caluroso del verano, es importante que la seguridad de todos permanezca fresco, especialmente si pasa largos períodos al aire libre.  ¡Vea a continuación los Centros de Enfriamiento cerca de usted!   </w:t>
      </w:r>
    </w:p>
    <w:p w14:paraId="00000058" w14:textId="77777777" w:rsidR="008E4FAB" w:rsidRDefault="00000000">
      <w:pPr>
        <w:spacing w:before="180" w:after="180" w:line="280" w:lineRule="auto"/>
      </w:pPr>
      <w:hyperlink r:id="rId36">
        <w:r w:rsidR="00572290">
          <w:rPr>
            <w:color w:val="1155CC"/>
            <w:u w:val="single"/>
          </w:rPr>
          <w:t xml:space="preserve">Buscar ahora en el condado de Fairfax </w:t>
        </w:r>
      </w:hyperlink>
      <w:hyperlink r:id="rId37">
        <w:r w:rsidR="00572290">
          <w:rPr>
            <w:color w:val="1155CC"/>
            <w:u w:val="single"/>
          </w:rPr>
          <w:t xml:space="preserve"> ››</w:t>
        </w:r>
      </w:hyperlink>
    </w:p>
    <w:p w14:paraId="00000059" w14:textId="77777777" w:rsidR="008E4FAB" w:rsidRDefault="00000000">
      <w:pPr>
        <w:spacing w:before="180" w:after="180" w:line="280" w:lineRule="auto"/>
      </w:pPr>
      <w:hyperlink r:id="rId38">
        <w:r w:rsidR="00572290">
          <w:rPr>
            <w:color w:val="1155CC"/>
            <w:u w:val="single"/>
          </w:rPr>
          <w:t>Centro de enfriamiento Más información ››</w:t>
        </w:r>
      </w:hyperlink>
    </w:p>
    <w:p w14:paraId="0000005A" w14:textId="77777777" w:rsidR="008E4FAB" w:rsidRDefault="00572290">
      <w:pPr>
        <w:pStyle w:val="Heading2"/>
      </w:pPr>
      <w:bookmarkStart w:id="17" w:name="_omb5f7otby1a" w:colFirst="0" w:colLast="0"/>
      <w:bookmarkEnd w:id="17"/>
      <w:r>
        <w:t>Programa de Asistencia de Enfriamiento para los Residentes del Condado de Fairfax</w:t>
      </w:r>
    </w:p>
    <w:p w14:paraId="0000005B" w14:textId="77777777" w:rsidR="008E4FAB" w:rsidRDefault="00572290">
      <w:r>
        <w:t xml:space="preserve">Cooling Assistance es un programa diseñado para ayudar a mantener frescos a los residentes vulnerables del condado de Fairfax durante los meses de verano. Para ser elegible, al menos un miembro del hogar debe ser: 60 años o más, 5 años o menos, o discapacitado según el Seguro Social, Medicaid o la Administración de Veteranos del 100%. </w:t>
      </w:r>
    </w:p>
    <w:p w14:paraId="0000005C" w14:textId="77777777" w:rsidR="008E4FAB" w:rsidRDefault="00572290">
      <w:r>
        <w:t xml:space="preserve"> </w:t>
      </w:r>
    </w:p>
    <w:p w14:paraId="0000005D" w14:textId="77777777" w:rsidR="008E4FAB" w:rsidRDefault="00572290">
      <w:pPr>
        <w:rPr>
          <w:b/>
        </w:rPr>
      </w:pPr>
      <w:r>
        <w:rPr>
          <w:b/>
        </w:rPr>
        <w:t>Las solicitudes de asistencia de enfriamiento se aceptarán del 16 de junio al 15 de agosto.</w:t>
      </w:r>
    </w:p>
    <w:p w14:paraId="0000005E" w14:textId="77777777" w:rsidR="008E4FAB" w:rsidRDefault="00572290">
      <w:r>
        <w:t xml:space="preserve"> </w:t>
      </w:r>
    </w:p>
    <w:p w14:paraId="0000005F" w14:textId="77777777" w:rsidR="008E4FAB" w:rsidRDefault="00000000">
      <w:hyperlink r:id="rId39">
        <w:r w:rsidR="00572290">
          <w:rPr>
            <w:color w:val="1155CC"/>
            <w:u w:val="single"/>
          </w:rPr>
          <w:t>Programa de Asistencia de Enfriamiento ››</w:t>
        </w:r>
      </w:hyperlink>
    </w:p>
    <w:p w14:paraId="00000060" w14:textId="77777777" w:rsidR="008E4FAB" w:rsidRDefault="008E4FAB">
      <w:pPr>
        <w:rPr>
          <w:b/>
          <w:sz w:val="27"/>
          <w:szCs w:val="27"/>
        </w:rPr>
      </w:pPr>
    </w:p>
    <w:p w14:paraId="00000061" w14:textId="77777777" w:rsidR="008E4FAB" w:rsidRDefault="00572290">
      <w:pPr>
        <w:pStyle w:val="Heading2"/>
        <w:spacing w:before="180" w:after="180" w:line="280" w:lineRule="auto"/>
      </w:pPr>
      <w:bookmarkStart w:id="18" w:name="_vxbqx4d0f0ss" w:colFirst="0" w:colLast="0"/>
      <w:bookmarkEnd w:id="18"/>
      <w:r>
        <w:t>¿Tiene dificultades para pagar la factura de la calefacción?</w:t>
      </w:r>
    </w:p>
    <w:p w14:paraId="00000062" w14:textId="77777777" w:rsidR="008E4FAB" w:rsidRDefault="00572290">
      <w:r>
        <w:t>¿Necesitas ayuda para pagar tus facturas de energía? ECNV es uno de los muchos proveedores del programa Energy Share. Esto puede ayudarlo cuando los precios de la calefacción, la refrigeración y el gas son altos y, por lo tanto, difíciles de pagar para usted o su familia. Este es un crédito único directamente para sus clientes de facturas de gas de Dominion y Washington únicamente. Cuando presente su solicitud utilizando el enlace a continuación, incluya una copia de su factura como archivo adjunto al formulario y dentro de 4-6 semanas su cuenta será acreditada por $ 500 (o dividida a Dominion y Washington Gas por $ 250.00).</w:t>
      </w:r>
    </w:p>
    <w:p w14:paraId="00000063" w14:textId="77777777" w:rsidR="008E4FAB" w:rsidRDefault="00572290">
      <w:pPr>
        <w:spacing w:before="240" w:after="240" w:line="229" w:lineRule="auto"/>
      </w:pPr>
      <w:r>
        <w:t xml:space="preserve">Asegúrese de informarnos en el momento de la solicitud con qué factura necesita ayuda. Este programa es por orden de llegada y está disponible una vez por año calendario. Debe tener una persona discapacitada y/o anciana viviendo en el hogar y el nombre de esa persona NO tiene que estar en la factura.  </w:t>
      </w:r>
    </w:p>
    <w:p w14:paraId="00000064" w14:textId="77777777" w:rsidR="008E4FAB" w:rsidRDefault="00000000">
      <w:pPr>
        <w:rPr>
          <w:b/>
        </w:rPr>
      </w:pPr>
      <w:hyperlink r:id="rId40">
        <w:r w:rsidR="00572290">
          <w:rPr>
            <w:b/>
            <w:color w:val="1155CC"/>
            <w:u w:val="single"/>
          </w:rPr>
          <w:t>Asistencia con Beneficios: Solicite Hoy ››</w:t>
        </w:r>
      </w:hyperlink>
    </w:p>
    <w:p w14:paraId="00000065" w14:textId="77777777" w:rsidR="008E4FAB" w:rsidRDefault="00572290">
      <w:pPr>
        <w:pStyle w:val="Heading2"/>
      </w:pPr>
      <w:bookmarkStart w:id="19" w:name="_888noky6mvie" w:colFirst="0" w:colLast="0"/>
      <w:bookmarkEnd w:id="19"/>
      <w:r>
        <w:t>Tarifas de exención de Medicaid</w:t>
      </w:r>
    </w:p>
    <w:p w14:paraId="00000066" w14:textId="77777777" w:rsidR="008E4FAB" w:rsidRDefault="00572290">
      <w:r>
        <w:t xml:space="preserve">¿Sabías que el 1 de julio fue el inicio del año fiscal 2026?  Eso significa que hay actualizaciones disponibles para las tarifas de exención de Medicaid.  Obtenga más información en el sitio web de The Arc of Virginia. </w:t>
      </w:r>
    </w:p>
    <w:p w14:paraId="00000067" w14:textId="77777777" w:rsidR="008E4FAB" w:rsidRDefault="00572290">
      <w:r>
        <w:t xml:space="preserve"> </w:t>
      </w:r>
    </w:p>
    <w:p w14:paraId="00000068" w14:textId="77777777" w:rsidR="008E4FAB" w:rsidRDefault="00000000">
      <w:hyperlink r:id="rId41">
        <w:r w:rsidR="00572290">
          <w:rPr>
            <w:color w:val="1155CC"/>
            <w:u w:val="single"/>
          </w:rPr>
          <w:t>Exenciones por Discapacidades del Desarrollo (DD) ››</w:t>
        </w:r>
      </w:hyperlink>
    </w:p>
    <w:p w14:paraId="00000069" w14:textId="77777777" w:rsidR="008E4FAB" w:rsidRDefault="00000000">
      <w:hyperlink r:id="rId42">
        <w:r w:rsidR="00572290">
          <w:rPr>
            <w:color w:val="1155CC"/>
            <w:u w:val="single"/>
          </w:rPr>
          <w:t>Exenciones de CCC Plus ››</w:t>
        </w:r>
      </w:hyperlink>
    </w:p>
    <w:p w14:paraId="0000006A" w14:textId="77777777" w:rsidR="008E4FAB" w:rsidRDefault="00572290">
      <w:pPr>
        <w:pStyle w:val="Heading1"/>
      </w:pPr>
      <w:bookmarkStart w:id="20" w:name="_c4ext2dqvkpl" w:colFirst="0" w:colLast="0"/>
      <w:bookmarkEnd w:id="20"/>
      <w:r>
        <w:t xml:space="preserve">Oportunidades de investigación: </w:t>
      </w:r>
    </w:p>
    <w:p w14:paraId="0000006B" w14:textId="77777777" w:rsidR="008E4FAB" w:rsidRDefault="00572290">
      <w:pPr>
        <w:pStyle w:val="Heading2"/>
      </w:pPr>
      <w:bookmarkStart w:id="21" w:name="_p5gxbzow82yw" w:colFirst="0" w:colLast="0"/>
      <w:bookmarkEnd w:id="21"/>
      <w:r>
        <w:t>Estudio de investigación urinaria de MedStar Health</w:t>
      </w:r>
    </w:p>
    <w:p w14:paraId="0000006C" w14:textId="77777777" w:rsidR="008E4FAB" w:rsidRDefault="00572290">
      <w:r>
        <w:t>¿Te molesta la vejiga?</w:t>
      </w:r>
    </w:p>
    <w:p w14:paraId="0000006D" w14:textId="77777777" w:rsidR="008E4FAB" w:rsidRDefault="00572290">
      <w:r>
        <w:t xml:space="preserve"> </w:t>
      </w:r>
    </w:p>
    <w:p w14:paraId="0000006E" w14:textId="77777777" w:rsidR="008E4FAB" w:rsidRDefault="00572290">
      <w:r>
        <w:t>¿Tienes una vejiga neurogénica/neuropática y utilizas cateterismo permanente o intermitente para el control de la vejiga? Si es así, nos gustaría invitarle a participar en un estudio que utiliza un probiótico para disminuir los síntomas urinarios.</w:t>
      </w:r>
    </w:p>
    <w:p w14:paraId="0000006F" w14:textId="77777777" w:rsidR="008E4FAB" w:rsidRDefault="00572290">
      <w:r>
        <w:br/>
        <w:t xml:space="preserve">Para obtener más información, comuníquese con: Chris Riegner </w:t>
      </w:r>
      <w:hyperlink r:id="rId43">
        <w:r>
          <w:rPr>
            <w:color w:val="1155CC"/>
            <w:u w:val="single"/>
          </w:rPr>
          <w:t>christopher.r.riegner@medstar.net</w:t>
        </w:r>
      </w:hyperlink>
      <w:r>
        <w:t xml:space="preserve"> o 202-877-1560</w:t>
      </w:r>
    </w:p>
    <w:p w14:paraId="00000070" w14:textId="77777777" w:rsidR="008E4FAB" w:rsidRDefault="00572290">
      <w:r>
        <w:t xml:space="preserve"> </w:t>
      </w:r>
    </w:p>
    <w:p w14:paraId="00000071" w14:textId="77777777" w:rsidR="008E4FAB" w:rsidRDefault="00000000">
      <w:pPr>
        <w:rPr>
          <w:b/>
          <w:sz w:val="27"/>
          <w:szCs w:val="27"/>
        </w:rPr>
      </w:pPr>
      <w:hyperlink r:id="rId44">
        <w:r w:rsidR="00572290">
          <w:rPr>
            <w:color w:val="1155CC"/>
            <w:u w:val="single"/>
          </w:rPr>
          <w:t>MedStar Health</w:t>
        </w:r>
      </w:hyperlink>
      <w:r w:rsidR="00572290">
        <w:t xml:space="preserve"> está buscando participantes para un estudio de síntomas urinarios (#NCT05230511).</w:t>
      </w:r>
    </w:p>
    <w:p w14:paraId="00000072" w14:textId="77777777" w:rsidR="008E4FAB" w:rsidRDefault="00572290">
      <w:pPr>
        <w:pStyle w:val="Heading2"/>
      </w:pPr>
      <w:bookmarkStart w:id="22" w:name="_sanm69as8gv0" w:colFirst="0" w:colLast="0"/>
      <w:bookmarkEnd w:id="22"/>
      <w:r>
        <w:t>Uso de la Encuesta Nacional sobre Salud y Discapacidad para Documentar las Experiencias de los Estadounidenses con Discapacidades</w:t>
      </w:r>
    </w:p>
    <w:p w14:paraId="00000073" w14:textId="77777777" w:rsidR="008E4FAB" w:rsidRDefault="00572290">
      <w:r>
        <w:t>La Encuesta Nacional sobre Salud y Discapacidad (NSHD, por sus siglas en inglés) es una encuesta continua de adultos con discapacidades, realizada cinco veces anteriormente en 2018, 2019/2020, 2021, 2022, 2023/2024.</w:t>
      </w:r>
    </w:p>
    <w:p w14:paraId="00000074" w14:textId="77777777" w:rsidR="008E4FAB" w:rsidRDefault="00572290">
      <w:r>
        <w:t xml:space="preserve"> </w:t>
      </w:r>
    </w:p>
    <w:p w14:paraId="00000075" w14:textId="77777777" w:rsidR="008E4FAB" w:rsidRDefault="00000000">
      <w:hyperlink r:id="rId45">
        <w:r w:rsidR="00572290">
          <w:rPr>
            <w:color w:val="1155CC"/>
            <w:u w:val="single"/>
          </w:rPr>
          <w:t>El NSHD 2025 ya está abierto ››</w:t>
        </w:r>
      </w:hyperlink>
    </w:p>
    <w:p w14:paraId="00000076" w14:textId="77777777" w:rsidR="008E4FAB" w:rsidRDefault="00572290">
      <w:pPr>
        <w:pStyle w:val="Heading1"/>
        <w:rPr>
          <w:sz w:val="18"/>
          <w:szCs w:val="18"/>
        </w:rPr>
      </w:pPr>
      <w:bookmarkStart w:id="23" w:name="_173act3yt6bn" w:colFirst="0" w:colLast="0"/>
      <w:bookmarkEnd w:id="23"/>
      <w:r>
        <w:t xml:space="preserve">Eventos para el aprendizaje, nuevas oportunidades y promoción </w:t>
      </w:r>
    </w:p>
    <w:p w14:paraId="00000077" w14:textId="77777777" w:rsidR="008E4FAB" w:rsidRDefault="00572290">
      <w:pPr>
        <w:pStyle w:val="Heading2"/>
      </w:pPr>
      <w:r>
        <w:t>Julio</w:t>
      </w:r>
    </w:p>
    <w:p w14:paraId="00000078" w14:textId="77777777" w:rsidR="008E4FAB" w:rsidRDefault="00000000">
      <w:pPr>
        <w:numPr>
          <w:ilvl w:val="0"/>
          <w:numId w:val="1"/>
        </w:numPr>
        <w:spacing w:before="180" w:line="280" w:lineRule="auto"/>
      </w:pPr>
      <w:hyperlink r:id="rId46">
        <w:r w:rsidR="00572290">
          <w:rPr>
            <w:color w:val="1155CC"/>
            <w:u w:val="single"/>
          </w:rPr>
          <w:t>Capacitación de Viajes en Metro</w:t>
        </w:r>
      </w:hyperlink>
      <w:r w:rsidR="00572290">
        <w:t xml:space="preserve">, (en persona), 7/25/25, 10:00 a.m. - 3:00 p.m.,  </w:t>
      </w:r>
    </w:p>
    <w:p w14:paraId="00000079" w14:textId="77777777" w:rsidR="008E4FAB" w:rsidRDefault="00000000">
      <w:pPr>
        <w:numPr>
          <w:ilvl w:val="0"/>
          <w:numId w:val="1"/>
        </w:numPr>
        <w:spacing w:line="280" w:lineRule="auto"/>
      </w:pPr>
      <w:hyperlink r:id="rId47">
        <w:r w:rsidR="00572290">
          <w:rPr>
            <w:color w:val="1155CC"/>
            <w:u w:val="single"/>
          </w:rPr>
          <w:t>Capacitación sobre concientización sobre discapacidad y accesibilidad de You Belong Here</w:t>
        </w:r>
      </w:hyperlink>
      <w:r w:rsidR="00572290">
        <w:t>, (virtual), 7/31/25, 8:00 a. m. - 10:00 a. m.</w:t>
      </w:r>
    </w:p>
    <w:p w14:paraId="0000007A" w14:textId="77777777" w:rsidR="008E4FAB" w:rsidRDefault="00000000">
      <w:pPr>
        <w:numPr>
          <w:ilvl w:val="0"/>
          <w:numId w:val="1"/>
        </w:numPr>
        <w:spacing w:line="280" w:lineRule="auto"/>
      </w:pPr>
      <w:hyperlink r:id="rId48">
        <w:r w:rsidR="00572290">
          <w:rPr>
            <w:color w:val="1155CC"/>
            <w:u w:val="single"/>
          </w:rPr>
          <w:t>Capacitación sobre concientización sobre discapacidad y accesibilidad de You Belong Here</w:t>
        </w:r>
      </w:hyperlink>
      <w:r w:rsidR="00572290">
        <w:t>, (virtual), 7/31/25, 1:00 p.m. - 3:00 p.m.</w:t>
      </w:r>
    </w:p>
    <w:p w14:paraId="0000007B" w14:textId="77777777" w:rsidR="008E4FAB" w:rsidRDefault="00000000">
      <w:pPr>
        <w:numPr>
          <w:ilvl w:val="0"/>
          <w:numId w:val="1"/>
        </w:numPr>
        <w:spacing w:after="180" w:line="280" w:lineRule="auto"/>
      </w:pPr>
      <w:hyperlink r:id="rId49">
        <w:r w:rsidR="00572290">
          <w:rPr>
            <w:color w:val="1155CC"/>
            <w:u w:val="single"/>
          </w:rPr>
          <w:t>ASL Social en Revolution Darts &amp; Billiards</w:t>
        </w:r>
      </w:hyperlink>
      <w:r w:rsidR="00572290">
        <w:t>, (en persona), 7/26/25, 5:00 p.m. - 8:00 p.m.</w:t>
      </w:r>
      <w:r w:rsidR="00572290">
        <w:br/>
      </w:r>
    </w:p>
    <w:p w14:paraId="0000007C" w14:textId="77777777" w:rsidR="008E4FAB" w:rsidRDefault="00572290">
      <w:pPr>
        <w:pStyle w:val="Heading2"/>
      </w:pPr>
      <w:bookmarkStart w:id="24" w:name="_ivmsofew8cex" w:colFirst="0" w:colLast="0"/>
      <w:bookmarkEnd w:id="24"/>
      <w:r>
        <w:t>Agosto</w:t>
      </w:r>
    </w:p>
    <w:p w14:paraId="0000007D" w14:textId="77777777" w:rsidR="008E4FAB" w:rsidRDefault="00000000">
      <w:pPr>
        <w:numPr>
          <w:ilvl w:val="0"/>
          <w:numId w:val="2"/>
        </w:numPr>
        <w:spacing w:before="180" w:line="280" w:lineRule="auto"/>
      </w:pPr>
      <w:hyperlink r:id="rId50">
        <w:r w:rsidR="00572290">
          <w:rPr>
            <w:color w:val="1155CC"/>
            <w:u w:val="single"/>
          </w:rPr>
          <w:t>Mañana en el Museo</w:t>
        </w:r>
      </w:hyperlink>
      <w:r w:rsidR="00572290">
        <w:t>, (en persona), 8/2/25, 8:30 a.m. - 10:00 a.m., Museo en el Museo Nacional de Arte Asiático, Galería de Arte Freer.</w:t>
      </w:r>
    </w:p>
    <w:p w14:paraId="0000007E" w14:textId="77777777" w:rsidR="008E4FAB" w:rsidRDefault="00000000">
      <w:pPr>
        <w:numPr>
          <w:ilvl w:val="0"/>
          <w:numId w:val="2"/>
        </w:numPr>
        <w:spacing w:line="280" w:lineRule="auto"/>
      </w:pPr>
      <w:hyperlink r:id="rId51">
        <w:r w:rsidR="00572290">
          <w:rPr>
            <w:color w:val="1155CC"/>
            <w:u w:val="single"/>
          </w:rPr>
          <w:t>Noche social para sordos y ASL en Wegman's Woodbridge</w:t>
        </w:r>
      </w:hyperlink>
      <w:r w:rsidR="00572290">
        <w:t>, (en persona), 8/8/25, 6:00 p.m., 10:00 p.m.</w:t>
      </w:r>
    </w:p>
    <w:p w14:paraId="0000007F" w14:textId="77777777" w:rsidR="008E4FAB" w:rsidRDefault="00000000">
      <w:pPr>
        <w:numPr>
          <w:ilvl w:val="0"/>
          <w:numId w:val="2"/>
        </w:numPr>
        <w:spacing w:line="280" w:lineRule="auto"/>
      </w:pPr>
      <w:hyperlink r:id="rId52">
        <w:r w:rsidR="00572290">
          <w:rPr>
            <w:color w:val="1155CC"/>
            <w:u w:val="single"/>
          </w:rPr>
          <w:t>Misa sensorialmente amigable en la Iglesia de la Natividad en Burke, VA</w:t>
        </w:r>
      </w:hyperlink>
      <w:r w:rsidR="00572290">
        <w:t>, (en persona), 8/10/25, 1:00 p.m. - 2:00 p.m.</w:t>
      </w:r>
    </w:p>
    <w:p w14:paraId="00000080" w14:textId="77777777" w:rsidR="008E4FAB" w:rsidRDefault="00000000">
      <w:pPr>
        <w:numPr>
          <w:ilvl w:val="0"/>
          <w:numId w:val="2"/>
        </w:numPr>
        <w:spacing w:line="280" w:lineRule="auto"/>
      </w:pPr>
      <w:hyperlink r:id="rId53">
        <w:r w:rsidR="00572290">
          <w:rPr>
            <w:color w:val="1155CC"/>
            <w:u w:val="single"/>
          </w:rPr>
          <w:t>IEP University</w:t>
        </w:r>
      </w:hyperlink>
      <w:r w:rsidR="00572290">
        <w:t>, (virtual), 8/8/25 - 8/27/25, 12:00pm - 5:00pm</w:t>
      </w:r>
    </w:p>
    <w:p w14:paraId="00000081" w14:textId="77777777" w:rsidR="008E4FAB" w:rsidRDefault="00000000">
      <w:pPr>
        <w:numPr>
          <w:ilvl w:val="0"/>
          <w:numId w:val="2"/>
        </w:numPr>
        <w:spacing w:line="280" w:lineRule="auto"/>
      </w:pPr>
      <w:hyperlink r:id="rId54">
        <w:r w:rsidR="00572290">
          <w:rPr>
            <w:color w:val="1155CC"/>
            <w:u w:val="single"/>
          </w:rPr>
          <w:t>Cumbre de Educación Especial en español</w:t>
        </w:r>
      </w:hyperlink>
      <w:r w:rsidR="00572290">
        <w:t>, (virtual), 8/16/25, 10:00am - 2:00pm</w:t>
      </w:r>
    </w:p>
    <w:p w14:paraId="00000082" w14:textId="77777777" w:rsidR="008E4FAB" w:rsidRDefault="00000000">
      <w:pPr>
        <w:numPr>
          <w:ilvl w:val="0"/>
          <w:numId w:val="2"/>
        </w:numPr>
        <w:spacing w:after="180" w:line="280" w:lineRule="auto"/>
      </w:pPr>
      <w:hyperlink r:id="rId55">
        <w:r w:rsidR="00572290">
          <w:rPr>
            <w:color w:val="1155CC"/>
            <w:u w:val="single"/>
          </w:rPr>
          <w:t>Los conceptos básicos de la exención de Medicaid</w:t>
        </w:r>
      </w:hyperlink>
      <w:r w:rsidR="00572290">
        <w:t>, (virtual), 8/28/25, 11:00 a.m. - 12:00 p.m.</w:t>
      </w:r>
    </w:p>
    <w:bookmarkStart w:id="25" w:name="_hn1f7incjmcn" w:colFirst="0" w:colLast="0"/>
    <w:bookmarkEnd w:id="25"/>
    <w:p w14:paraId="00000083" w14:textId="77777777" w:rsidR="008E4FAB" w:rsidRDefault="00572290">
      <w:pPr>
        <w:pStyle w:val="Heading2"/>
        <w:spacing w:before="180" w:after="180" w:line="280" w:lineRule="auto"/>
        <w:jc w:val="center"/>
        <w:rPr>
          <w:b/>
          <w:i/>
          <w:color w:val="1155CC"/>
          <w:sz w:val="21"/>
          <w:szCs w:val="21"/>
          <w:u w:val="single"/>
        </w:rPr>
      </w:pPr>
      <w:r>
        <w:fldChar w:fldCharType="begin"/>
      </w:r>
      <w:r>
        <w:instrText>HYPERLINK "https://www.ecnv.org/calendar" \h</w:instrText>
      </w:r>
      <w:r>
        <w:fldChar w:fldCharType="separate"/>
      </w:r>
      <w:r>
        <w:rPr>
          <w:b/>
          <w:i/>
          <w:color w:val="1155CC"/>
          <w:sz w:val="21"/>
          <w:szCs w:val="21"/>
          <w:u w:val="single"/>
        </w:rPr>
        <w:t>Echa un vistazo a la página actualizada del calendario de ECNV con la información y los eventos más recientes.</w:t>
      </w:r>
      <w:r>
        <w:rPr>
          <w:b/>
          <w:i/>
          <w:color w:val="1155CC"/>
          <w:sz w:val="21"/>
          <w:szCs w:val="21"/>
          <w:u w:val="single"/>
        </w:rPr>
        <w:fldChar w:fldCharType="end"/>
      </w:r>
    </w:p>
    <w:p w14:paraId="00000084" w14:textId="07DCBED5" w:rsidR="008E4FAB" w:rsidRDefault="00572290">
      <w:pPr>
        <w:pStyle w:val="Heading3"/>
        <w:spacing w:before="240" w:after="240" w:line="229" w:lineRule="auto"/>
        <w:jc w:val="center"/>
      </w:pPr>
      <w:bookmarkStart w:id="26" w:name="_9w4a9zdpcocm" w:colFirst="0" w:colLast="0"/>
      <w:bookmarkEnd w:id="26"/>
      <w:r>
        <w:rPr>
          <w:color w:val="000000"/>
          <w:sz w:val="30"/>
          <w:szCs w:val="30"/>
        </w:rPr>
        <w:t>¡Explore nuestro</w:t>
      </w:r>
      <w:hyperlink r:id="rId56">
        <w:r>
          <w:rPr>
            <w:color w:val="000000"/>
            <w:sz w:val="30"/>
            <w:szCs w:val="30"/>
          </w:rPr>
          <w:t xml:space="preserve"> </w:t>
        </w:r>
      </w:hyperlink>
      <w:hyperlink r:id="rId57">
        <w:r>
          <w:rPr>
            <w:color w:val="1155CC"/>
            <w:sz w:val="30"/>
            <w:szCs w:val="30"/>
            <w:u w:val="single"/>
          </w:rPr>
          <w:t>archivo de boletines</w:t>
        </w:r>
      </w:hyperlink>
      <w:r>
        <w:rPr>
          <w:color w:val="000000"/>
          <w:sz w:val="30"/>
          <w:szCs w:val="30"/>
        </w:rPr>
        <w:t xml:space="preserve"> para acceder a todos nuestros boletines actuales y pasados!</w:t>
      </w:r>
    </w:p>
    <w:sectPr w:rsidR="008E4FAB">
      <w:headerReference w:type="default" r:id="rId5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92018" w14:textId="77777777" w:rsidR="008A7342" w:rsidRDefault="008A7342">
      <w:pPr>
        <w:spacing w:line="240" w:lineRule="auto"/>
      </w:pPr>
      <w:r>
        <w:separator/>
      </w:r>
    </w:p>
  </w:endnote>
  <w:endnote w:type="continuationSeparator" w:id="0">
    <w:p w14:paraId="38BC6200" w14:textId="77777777" w:rsidR="008A7342" w:rsidRDefault="008A73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ollkorn">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BDBC1" w14:textId="77777777" w:rsidR="008A7342" w:rsidRDefault="008A7342">
      <w:pPr>
        <w:spacing w:line="240" w:lineRule="auto"/>
      </w:pPr>
      <w:r>
        <w:separator/>
      </w:r>
    </w:p>
  </w:footnote>
  <w:footnote w:type="continuationSeparator" w:id="0">
    <w:p w14:paraId="773D2BDB" w14:textId="77777777" w:rsidR="008A7342" w:rsidRDefault="008A73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5" w14:textId="24B5EA8C" w:rsidR="008E4FAB" w:rsidRDefault="00572290">
    <w:pPr>
      <w:jc w:val="right"/>
      <w:rPr>
        <w:rFonts w:ascii="Vollkorn" w:eastAsia="Vollkorn" w:hAnsi="Vollkorn" w:cs="Vollkorn"/>
      </w:rPr>
    </w:pPr>
    <w:r>
      <w:rPr>
        <w:rFonts w:ascii="Vollkorn" w:eastAsia="Vollkorn" w:hAnsi="Vollkorn" w:cs="Vollkorn"/>
      </w:rPr>
      <w:fldChar w:fldCharType="begin"/>
    </w:r>
    <w:r>
      <w:rPr>
        <w:rFonts w:ascii="Vollkorn" w:eastAsia="Vollkorn" w:hAnsi="Vollkorn" w:cs="Vollkorn"/>
      </w:rPr>
      <w:instrText>PAGE</w:instrText>
    </w:r>
    <w:r>
      <w:rPr>
        <w:rFonts w:ascii="Vollkorn" w:eastAsia="Vollkorn" w:hAnsi="Vollkorn" w:cs="Vollkorn"/>
      </w:rPr>
      <w:fldChar w:fldCharType="separate"/>
    </w:r>
    <w:r>
      <w:rPr>
        <w:rFonts w:ascii="Vollkorn" w:eastAsia="Vollkorn" w:hAnsi="Vollkorn" w:cs="Vollkorn"/>
        <w:noProof/>
      </w:rPr>
      <w:t>1</w:t>
    </w:r>
    <w:r>
      <w:rPr>
        <w:rFonts w:ascii="Vollkorn" w:eastAsia="Vollkorn" w:hAnsi="Vollkorn" w:cs="Vollkorn"/>
      </w:rPr>
      <w:fldChar w:fldCharType="end"/>
    </w:r>
    <w:r>
      <w:rPr>
        <w:rFonts w:ascii="Vollkorn" w:eastAsia="Vollkorn" w:hAnsi="Vollkorn" w:cs="Vollkor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F400A"/>
    <w:multiLevelType w:val="multilevel"/>
    <w:tmpl w:val="1980C238"/>
    <w:lvl w:ilvl="0">
      <w:start w:val="1"/>
      <w:numFmt w:val="bullet"/>
      <w:lvlText w:val="●"/>
      <w:lvlJc w:val="left"/>
      <w:pPr>
        <w:ind w:left="720" w:hanging="360"/>
      </w:pPr>
      <w:rPr>
        <w:rFonts w:ascii="Arial" w:eastAsia="Arial" w:hAnsi="Arial" w:cs="Arial"/>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C705D6"/>
    <w:multiLevelType w:val="multilevel"/>
    <w:tmpl w:val="0FD6F0CA"/>
    <w:lvl w:ilvl="0">
      <w:start w:val="1"/>
      <w:numFmt w:val="bullet"/>
      <w:lvlText w:val="●"/>
      <w:lvlJc w:val="left"/>
      <w:pPr>
        <w:ind w:left="720" w:hanging="360"/>
      </w:pPr>
      <w:rPr>
        <w:rFonts w:ascii="Arial" w:eastAsia="Arial" w:hAnsi="Arial" w:cs="Arial"/>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7AD09BE"/>
    <w:multiLevelType w:val="multilevel"/>
    <w:tmpl w:val="ED3EE6E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D6617AF"/>
    <w:multiLevelType w:val="multilevel"/>
    <w:tmpl w:val="6F86C78C"/>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4517632">
    <w:abstractNumId w:val="0"/>
  </w:num>
  <w:num w:numId="2" w16cid:durableId="348720129">
    <w:abstractNumId w:val="1"/>
  </w:num>
  <w:num w:numId="3" w16cid:durableId="412244705">
    <w:abstractNumId w:val="2"/>
  </w:num>
  <w:num w:numId="4" w16cid:durableId="1330869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AB"/>
    <w:rsid w:val="00232644"/>
    <w:rsid w:val="00572290"/>
    <w:rsid w:val="008A7342"/>
    <w:rsid w:val="008E4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B075467-4D3D-9D4B-86C2-098F7BFA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PlaceholderText">
    <w:name w:val="Placeholder Text"/>
    <w:basedOn w:val="DefaultParagraphFont"/>
    <w:uiPriority w:val="99"/>
    <w:semiHidden/>
    <w:rsid w:val="0023264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aarp.org/advocacy/fight-senate-cuts-medicaid-snap.html" TargetMode="External"/><Relationship Id="rId18" Type="http://schemas.openxmlformats.org/officeDocument/2006/relationships/hyperlink" Target="https://www.aapd.com/aapd-responds-reconciliation-passage/" TargetMode="External"/><Relationship Id="rId26" Type="http://schemas.openxmlformats.org/officeDocument/2006/relationships/hyperlink" Target="https://events.mdworks.com/MonthlyWebinarSeriesAreYouaFederalWorkerwithaDisabilitySeekingEmployment" TargetMode="External"/><Relationship Id="rId39" Type="http://schemas.openxmlformats.org/officeDocument/2006/relationships/hyperlink" Target="https://www.fairfaxcounty.gov/familyservices/cooling-assistance" TargetMode="External"/><Relationship Id="rId21" Type="http://schemas.openxmlformats.org/officeDocument/2006/relationships/hyperlink" Target="https://autisticadvocacy.org/2025/07/action-needed-protect-disability-employment-support/" TargetMode="External"/><Relationship Id="rId34" Type="http://schemas.openxmlformats.org/officeDocument/2006/relationships/hyperlink" Target="https://unhidden.substack.com/p/the-first-disability-pride-parade" TargetMode="External"/><Relationship Id="rId42" Type="http://schemas.openxmlformats.org/officeDocument/2006/relationships/hyperlink" Target="https://www.thearcofva.org/ccc-plus-waiver" TargetMode="External"/><Relationship Id="rId47" Type="http://schemas.openxmlformats.org/officeDocument/2006/relationships/hyperlink" Target="https://thearcofloudoun.org/event/you-belong-here-disability-awareness-and-accessibility-training-4/" TargetMode="External"/><Relationship Id="rId50" Type="http://schemas.openxmlformats.org/officeDocument/2006/relationships/hyperlink" Target="https://forms.office.com/pages/responsepage.aspx?id=Kl6bmOQU_k6Tt4zdX8XRHElCI-11aHdGqC4lDcCKyLJUNFRBRzU4UlVaNk5QTDBRMFA2MEVJWTEzWS4u&amp;route=shorturl" TargetMode="External"/><Relationship Id="rId55" Type="http://schemas.openxmlformats.org/officeDocument/2006/relationships/hyperlink" Target="https://thearcofnova.org/event/the-basics-of-medicaid-waiver-2/" TargetMode="External"/><Relationship Id="rId7" Type="http://schemas.openxmlformats.org/officeDocument/2006/relationships/hyperlink" Target="https://thearc.org/blog/why-and-how-to-celebrate-disability-pride-month/" TargetMode="External"/><Relationship Id="rId2" Type="http://schemas.openxmlformats.org/officeDocument/2006/relationships/styles" Target="styles.xml"/><Relationship Id="rId16" Type="http://schemas.openxmlformats.org/officeDocument/2006/relationships/hyperlink" Target="https://www.aapd.com/aapd-responds-reconciliation-passage/" TargetMode="External"/><Relationship Id="rId29" Type="http://schemas.openxmlformats.org/officeDocument/2006/relationships/hyperlink" Target="https://www.canva.com/design/DAGrRf8MlSo/RhHy-GkpLHb7PqgMGc7I9A/view?utlId=hac67e214f0" TargetMode="External"/><Relationship Id="rId11" Type="http://schemas.openxmlformats.org/officeDocument/2006/relationships/hyperlink" Target="https://www.dmv.virginia.gov/BlueEnvelope" TargetMode="External"/><Relationship Id="rId24" Type="http://schemas.openxmlformats.org/officeDocument/2006/relationships/hyperlink" Target="https://www.aging.senate.gov/press-releases/casey-daines-scott-mcmorris-rodgers-announce-bipartisan-bill-to-phase-out-subminimum-wage-for-people-with-disabilities" TargetMode="External"/><Relationship Id="rId32" Type="http://schemas.openxmlformats.org/officeDocument/2006/relationships/hyperlink" Target="https://www.dclibrary.org/disability-pride-month" TargetMode="External"/><Relationship Id="rId37" Type="http://schemas.openxmlformats.org/officeDocument/2006/relationships/hyperlink" Target="https://www.fairfaxcounty.gov/familyservices/cooling-assistance" TargetMode="External"/><Relationship Id="rId40" Type="http://schemas.openxmlformats.org/officeDocument/2006/relationships/hyperlink" Target="https://www.cognitoforms.com/ecnv2/ecnvbenefitsenrollmentcenterreferralform" TargetMode="External"/><Relationship Id="rId45" Type="http://schemas.openxmlformats.org/officeDocument/2006/relationships/hyperlink" Target="https://www.kuhealthsurvey.org" TargetMode="External"/><Relationship Id="rId53" Type="http://schemas.openxmlformats.org/officeDocument/2006/relationships/hyperlink" Target="https://peatc.org/event/iep-university-iepu-18/" TargetMode="External"/><Relationship Id="rId58"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hyperlink" Target="https://survey.alchemer.com/s3/8264936/ADA-Impact-Survey-2025" TargetMode="External"/><Relationship Id="rId4" Type="http://schemas.openxmlformats.org/officeDocument/2006/relationships/webSettings" Target="webSettings.xml"/><Relationship Id="rId9" Type="http://schemas.openxmlformats.org/officeDocument/2006/relationships/hyperlink" Target="https://loudoun.gov/TransitOnDemand" TargetMode="External"/><Relationship Id="rId14" Type="http://schemas.openxmlformats.org/officeDocument/2006/relationships/hyperlink" Target="https://www.facebook.com/share/p/1D4MtBXSP7/" TargetMode="External"/><Relationship Id="rId22" Type="http://schemas.openxmlformats.org/officeDocument/2006/relationships/hyperlink" Target="https://www.scotusblog.com/2025/06/supreme-court-prevents-retired-firefighter-from-suing-former-employer-under-the-americans-with-disabilities-act/" TargetMode="External"/><Relationship Id="rId27" Type="http://schemas.openxmlformats.org/officeDocument/2006/relationships/hyperlink" Target="https://forms.office.com/pages/responsepage.aspx?id=qeUKYsFOoE-GQV2fOGxzCRssqoMHOm1AgQ2YlTUQx01UQTRPVU1NQko0OVU0VUJENTM0Tk8xS0VNQy4u&amp;route=shorturl" TargetMode="External"/><Relationship Id="rId30" Type="http://schemas.openxmlformats.org/officeDocument/2006/relationships/hyperlink" Target="https://adata.org/events-calendar/upcoming" TargetMode="External"/><Relationship Id="rId35" Type="http://schemas.openxmlformats.org/officeDocument/2006/relationships/hyperlink" Target="https://www.dclibrary.org/disability-pride-month" TargetMode="External"/><Relationship Id="rId43" Type="http://schemas.openxmlformats.org/officeDocument/2006/relationships/hyperlink" Target="mailto:christopher.r.riegner@medstar.net" TargetMode="External"/><Relationship Id="rId48" Type="http://schemas.openxmlformats.org/officeDocument/2006/relationships/hyperlink" Target="https://thearcofloudoun.org/event/you-belong-here-disability-awareness-and-accessibility-training-5/" TargetMode="External"/><Relationship Id="rId56" Type="http://schemas.openxmlformats.org/officeDocument/2006/relationships/hyperlink" Target="https://www.ecnv.org/newsletter-archive" TargetMode="External"/><Relationship Id="rId8" Type="http://schemas.openxmlformats.org/officeDocument/2006/relationships/hyperlink" Target="https://adaanniversary.org/" TargetMode="External"/><Relationship Id="rId51" Type="http://schemas.openxmlformats.org/officeDocument/2006/relationships/hyperlink" Target="https://www.facebook.com/share/19gCqhQUbf/" TargetMode="External"/><Relationship Id="rId3" Type="http://schemas.openxmlformats.org/officeDocument/2006/relationships/settings" Target="settings.xml"/><Relationship Id="rId12" Type="http://schemas.openxmlformats.org/officeDocument/2006/relationships/hyperlink" Target="https://www.facebook.com/share/p/1D4MtBXSP7/" TargetMode="External"/><Relationship Id="rId17" Type="http://schemas.openxmlformats.org/officeDocument/2006/relationships/hyperlink" Target="https://www.facebook.com/share/p/1SzRHAQhtr/" TargetMode="External"/><Relationship Id="rId25" Type="http://schemas.openxmlformats.org/officeDocument/2006/relationships/hyperlink" Target="https://virginiadoe.gov1.qualtrics.com/jfe/form/SV_6opHcg0Cu3xcYYK" TargetMode="External"/><Relationship Id="rId33" Type="http://schemas.openxmlformats.org/officeDocument/2006/relationships/hyperlink" Target="https://www.umassp.edu/inclusive-by-design/who-before-how/disability-pride" TargetMode="External"/><Relationship Id="rId38" Type="http://schemas.openxmlformats.org/officeDocument/2006/relationships/hyperlink" Target="https://wjla.com/news/local/list-cooling-centers-in-the-dmv-during-extreme-heat-prince-georges-county-georges-maryland-dc-virginia-its-hot-how-to-stay-cool-splash-pad-library-overnight-cooling-centers-no-ac-too-hot-extreme-weather" TargetMode="External"/><Relationship Id="rId46" Type="http://schemas.openxmlformats.org/officeDocument/2006/relationships/hyperlink" Target="https://thearcofnova.org/event/metro-travel-training-10/" TargetMode="External"/><Relationship Id="rId59" Type="http://schemas.openxmlformats.org/officeDocument/2006/relationships/fontTable" Target="fontTable.xml"/><Relationship Id="rId20" Type="http://schemas.openxmlformats.org/officeDocument/2006/relationships/hyperlink" Target="https://www.scotusblog.com/2025/06/supreme-court-prevents-retired-firefighter-from-suing-former-employer-under-the-americans-with-disabilities-act/" TargetMode="External"/><Relationship Id="rId41" Type="http://schemas.openxmlformats.org/officeDocument/2006/relationships/hyperlink" Target="https://www.thearcofva.org/developmental-disabilities-waiver" TargetMode="External"/><Relationship Id="rId54" Type="http://schemas.openxmlformats.org/officeDocument/2006/relationships/hyperlink" Target="https://peatc.org/event/cumbre-virtual-de-educacion-especial-en-espanol-virtual-special-education-summit-in-spanish/"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redf.org/response-to-the-passage-of-hr1/" TargetMode="External"/><Relationship Id="rId23" Type="http://schemas.openxmlformats.org/officeDocument/2006/relationships/hyperlink" Target="https://www.aapd.com/aapd-responds-reconciliation-passage/" TargetMode="External"/><Relationship Id="rId28" Type="http://schemas.openxmlformats.org/officeDocument/2006/relationships/hyperlink" Target="https://www.wusa9.com/article/news/local/virginia/alexandrias-health-report-sheds-light-on-biggest-issue-facing-the-city/65-9774c0ba-a5ba-4f9e-a223-3887010eb570" TargetMode="External"/><Relationship Id="rId36" Type="http://schemas.openxmlformats.org/officeDocument/2006/relationships/hyperlink" Target="https://fairfaxcountygis.maps.arcgis.com/apps/webappviewer/index.html?id=b73d398ebe954fa48243a04a55ed9ea2" TargetMode="External"/><Relationship Id="rId49" Type="http://schemas.openxmlformats.org/officeDocument/2006/relationships/hyperlink" Target="https://www.facebook.com/share/15SrKjY6XJ/" TargetMode="External"/><Relationship Id="rId57" Type="http://schemas.openxmlformats.org/officeDocument/2006/relationships/hyperlink" Target="https://www.ecnv.org/newsletter-archive" TargetMode="External"/><Relationship Id="rId10" Type="http://schemas.openxmlformats.org/officeDocument/2006/relationships/hyperlink" Target="https://www.dmv.virginia.gov/locations" TargetMode="External"/><Relationship Id="rId31" Type="http://schemas.openxmlformats.org/officeDocument/2006/relationships/hyperlink" Target="https://www.dclibrary.org/disability-pride-month" TargetMode="External"/><Relationship Id="rId44" Type="http://schemas.openxmlformats.org/officeDocument/2006/relationships/hyperlink" Target="https://www.medstarhealth.org/innovation-and-research/medstar-health-research-institute/research-networks/bladder-rehabilitation-research-training-center" TargetMode="External"/><Relationship Id="rId52" Type="http://schemas.openxmlformats.org/officeDocument/2006/relationships/hyperlink" Target="https://www.facebook.com/share/155vRLP5SrT/"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2843</Words>
  <Characters>16211</Characters>
  <Application>Microsoft Office Word</Application>
  <DocSecurity>0</DocSecurity>
  <Lines>135</Lines>
  <Paragraphs>38</Paragraphs>
  <ScaleCrop>false</ScaleCrop>
  <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Elaine Shaw</cp:lastModifiedBy>
  <cp:revision>1</cp:revision>
  <dcterms:created xsi:type="dcterms:W3CDTF">2025-07-15T14:37:00Z</dcterms:created>
  <dcterms:modified xsi:type="dcterms:W3CDTF">2025-07-15T14:38:00Z</dcterms:modified>
</cp:coreProperties>
</file>